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0" w:beforeAutospacing="0" w:after="0" w:afterAutospacing="0" w:line="405" w:lineRule="atLeast"/>
        <w:ind w:left="240" w:right="240" w:firstLine="0"/>
        <w:jc w:val="center"/>
        <w:rPr>
          <w:rFonts w:ascii="Calibri" w:hAnsi="Calibri" w:cs="Calibri"/>
          <w:i w:val="0"/>
          <w:caps w:val="0"/>
          <w:color w:val="444444"/>
          <w:spacing w:val="0"/>
          <w:sz w:val="21"/>
          <w:szCs w:val="21"/>
        </w:rPr>
      </w:pPr>
      <w:r>
        <w:rPr>
          <w:rStyle w:val="5"/>
          <w:rFonts w:hint="eastAsia" w:ascii="华文仿宋" w:hAnsi="华文仿宋" w:eastAsia="华文仿宋" w:cs="华文仿宋"/>
          <w:i w:val="0"/>
          <w:caps w:val="0"/>
          <w:color w:val="444444"/>
          <w:spacing w:val="0"/>
          <w:sz w:val="36"/>
          <w:szCs w:val="36"/>
          <w:lang w:eastAsia="zh-CN"/>
        </w:rPr>
        <w:t>锦绣千村商城</w:t>
      </w:r>
      <w:r>
        <w:rPr>
          <w:rStyle w:val="5"/>
          <w:rFonts w:ascii="华文仿宋" w:hAnsi="华文仿宋" w:eastAsia="华文仿宋" w:cs="华文仿宋"/>
          <w:i w:val="0"/>
          <w:caps w:val="0"/>
          <w:color w:val="444444"/>
          <w:spacing w:val="0"/>
          <w:sz w:val="36"/>
          <w:szCs w:val="36"/>
        </w:rPr>
        <w:t>隐私政策</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 </w:t>
      </w:r>
      <w:bookmarkStart w:id="0" w:name="_GoBack"/>
      <w:bookmarkEnd w:id="0"/>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我们的隐私政策已于 2020 年 4 月 17 日更新。</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请花一些时间熟悉我们的隐私政策，如果您有任何问题，请联系我们。</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Style w:val="5"/>
          <w:rFonts w:hint="eastAsia" w:ascii="华文仿宋" w:hAnsi="华文仿宋" w:eastAsia="华文仿宋" w:cs="华文仿宋"/>
          <w:i w:val="0"/>
          <w:caps w:val="0"/>
          <w:color w:val="444444"/>
          <w:spacing w:val="0"/>
          <w:sz w:val="27"/>
          <w:szCs w:val="27"/>
        </w:rPr>
        <w:t> </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Style w:val="5"/>
          <w:rFonts w:hint="eastAsia" w:ascii="华文仿宋" w:hAnsi="华文仿宋" w:eastAsia="华文仿宋" w:cs="华文仿宋"/>
          <w:i w:val="0"/>
          <w:caps w:val="0"/>
          <w:color w:val="444444"/>
          <w:spacing w:val="0"/>
          <w:sz w:val="27"/>
          <w:szCs w:val="27"/>
        </w:rPr>
        <w:t>引言</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是由</w:t>
      </w:r>
      <w:r>
        <w:rPr>
          <w:rFonts w:hint="eastAsia" w:ascii="华文仿宋" w:hAnsi="华文仿宋" w:eastAsia="华文仿宋" w:cs="华文仿宋"/>
          <w:i w:val="0"/>
          <w:caps w:val="0"/>
          <w:color w:val="444444"/>
          <w:spacing w:val="0"/>
          <w:sz w:val="24"/>
          <w:szCs w:val="24"/>
          <w:lang w:eastAsia="zh-CN"/>
        </w:rPr>
        <w:t>锦绣千村</w:t>
      </w:r>
      <w:r>
        <w:rPr>
          <w:rFonts w:hint="eastAsia" w:ascii="华文仿宋" w:hAnsi="华文仿宋" w:eastAsia="华文仿宋" w:cs="华文仿宋"/>
          <w:i w:val="0"/>
          <w:caps w:val="0"/>
          <w:color w:val="444444"/>
          <w:spacing w:val="0"/>
          <w:sz w:val="24"/>
          <w:szCs w:val="24"/>
        </w:rPr>
        <w:t>公司及其关联公司（以下简称“</w:t>
      </w:r>
      <w:r>
        <w:rPr>
          <w:rFonts w:hint="eastAsia" w:ascii="华文仿宋" w:hAnsi="华文仿宋" w:eastAsia="华文仿宋" w:cs="华文仿宋"/>
          <w:i w:val="0"/>
          <w:caps w:val="0"/>
          <w:color w:val="444444"/>
          <w:spacing w:val="0"/>
          <w:sz w:val="24"/>
          <w:szCs w:val="24"/>
          <w:lang w:eastAsia="zh-CN"/>
        </w:rPr>
        <w:t>锦绣千村</w:t>
      </w:r>
      <w:r>
        <w:rPr>
          <w:rFonts w:hint="eastAsia" w:ascii="华文仿宋" w:hAnsi="华文仿宋" w:eastAsia="华文仿宋" w:cs="华文仿宋"/>
          <w:i w:val="0"/>
          <w:caps w:val="0"/>
          <w:color w:val="444444"/>
          <w:spacing w:val="0"/>
          <w:sz w:val="24"/>
          <w:szCs w:val="24"/>
        </w:rPr>
        <w:t>”或“我们”）为您提供购买商品、查询订单、查看物流、评价商品、查找售后网点、咨询在线客服的平台。</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我们非常重视您的隐私。本隐私政策是针对</w:t>
      </w:r>
      <w:r>
        <w:rPr>
          <w:rFonts w:hint="eastAsia" w:ascii="华文仿宋" w:hAnsi="华文仿宋" w:eastAsia="华文仿宋" w:cs="华文仿宋"/>
          <w:i w:val="0"/>
          <w:caps w:val="0"/>
          <w:color w:val="444444"/>
          <w:spacing w:val="0"/>
          <w:sz w:val="24"/>
          <w:szCs w:val="24"/>
          <w:lang w:eastAsia="zh-CN"/>
        </w:rPr>
        <w:t>锦绣千村</w:t>
      </w:r>
      <w:r>
        <w:rPr>
          <w:rFonts w:hint="eastAsia" w:ascii="华文仿宋" w:hAnsi="华文仿宋" w:eastAsia="华文仿宋" w:cs="华文仿宋"/>
          <w:i w:val="0"/>
          <w:caps w:val="0"/>
          <w:color w:val="444444"/>
          <w:spacing w:val="0"/>
          <w:sz w:val="24"/>
          <w:szCs w:val="24"/>
        </w:rPr>
        <w:t>公司</w:t>
      </w: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做出的隐私方面的陈述与承诺，属于《</w:t>
      </w:r>
      <w:r>
        <w:rPr>
          <w:rFonts w:hint="eastAsia" w:ascii="华文仿宋" w:hAnsi="华文仿宋" w:eastAsia="华文仿宋" w:cs="华文仿宋"/>
          <w:i w:val="0"/>
          <w:caps w:val="0"/>
          <w:color w:val="444444"/>
          <w:spacing w:val="0"/>
          <w:sz w:val="24"/>
          <w:szCs w:val="24"/>
          <w:lang w:eastAsia="zh-CN"/>
        </w:rPr>
        <w:t>锦绣千村</w:t>
      </w:r>
      <w:r>
        <w:rPr>
          <w:rFonts w:hint="eastAsia" w:ascii="华文仿宋" w:hAnsi="华文仿宋" w:eastAsia="华文仿宋" w:cs="华文仿宋"/>
          <w:i w:val="0"/>
          <w:caps w:val="0"/>
          <w:color w:val="444444"/>
          <w:spacing w:val="0"/>
          <w:sz w:val="24"/>
          <w:szCs w:val="24"/>
        </w:rPr>
        <w:t>隐私政策》的重要组成部分。涉及到</w:t>
      </w: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特殊约定的，若与《</w:t>
      </w:r>
      <w:r>
        <w:rPr>
          <w:rFonts w:hint="eastAsia" w:ascii="华文仿宋" w:hAnsi="华文仿宋" w:eastAsia="华文仿宋" w:cs="华文仿宋"/>
          <w:i w:val="0"/>
          <w:caps w:val="0"/>
          <w:color w:val="444444"/>
          <w:spacing w:val="0"/>
          <w:sz w:val="24"/>
          <w:szCs w:val="24"/>
          <w:lang w:eastAsia="zh-CN"/>
        </w:rPr>
        <w:t>锦绣千村</w:t>
      </w:r>
      <w:r>
        <w:rPr>
          <w:rFonts w:hint="eastAsia" w:ascii="华文仿宋" w:hAnsi="华文仿宋" w:eastAsia="华文仿宋" w:cs="华文仿宋"/>
          <w:i w:val="0"/>
          <w:caps w:val="0"/>
          <w:color w:val="444444"/>
          <w:spacing w:val="0"/>
          <w:sz w:val="24"/>
          <w:szCs w:val="24"/>
        </w:rPr>
        <w:t>隐私政策》之间存在不一致的，以本隐私政策为准；若本隐私政策未约定的，以《</w:t>
      </w:r>
      <w:r>
        <w:rPr>
          <w:rFonts w:hint="eastAsia" w:ascii="华文仿宋" w:hAnsi="华文仿宋" w:eastAsia="华文仿宋" w:cs="华文仿宋"/>
          <w:i w:val="0"/>
          <w:caps w:val="0"/>
          <w:color w:val="444444"/>
          <w:spacing w:val="0"/>
          <w:sz w:val="24"/>
          <w:szCs w:val="24"/>
          <w:lang w:eastAsia="zh-CN"/>
        </w:rPr>
        <w:t>锦绣千村</w:t>
      </w:r>
      <w:r>
        <w:rPr>
          <w:rFonts w:hint="eastAsia" w:ascii="华文仿宋" w:hAnsi="华文仿宋" w:eastAsia="华文仿宋" w:cs="华文仿宋"/>
          <w:i w:val="0"/>
          <w:caps w:val="0"/>
          <w:color w:val="444444"/>
          <w:spacing w:val="0"/>
          <w:sz w:val="24"/>
          <w:szCs w:val="24"/>
        </w:rPr>
        <w:t>隐私政策》为准。特别是关于“未成年人信息保护、安全措施、跨境传输”等部分的约定，建议您详细阅读</w:t>
      </w:r>
      <w:r>
        <w:rPr>
          <w:rFonts w:hint="default" w:ascii="Calibri" w:hAnsi="Calibri" w:cs="Calibri"/>
          <w:i w:val="0"/>
          <w:caps w:val="0"/>
          <w:color w:val="954F72"/>
          <w:spacing w:val="0"/>
          <w:sz w:val="21"/>
          <w:szCs w:val="21"/>
        </w:rPr>
        <w:fldChar w:fldCharType="begin"/>
      </w:r>
      <w:r>
        <w:rPr>
          <w:rFonts w:hint="default" w:ascii="Calibri" w:hAnsi="Calibri" w:cs="Calibri"/>
          <w:i w:val="0"/>
          <w:caps w:val="0"/>
          <w:color w:val="954F72"/>
          <w:spacing w:val="0"/>
          <w:sz w:val="21"/>
          <w:szCs w:val="21"/>
        </w:rPr>
        <w:instrText xml:space="preserve"> HYPERLINK "https://privacy.mi.com/all/zh_CN/" </w:instrText>
      </w:r>
      <w:r>
        <w:rPr>
          <w:rFonts w:hint="default" w:ascii="Calibri" w:hAnsi="Calibri" w:cs="Calibri"/>
          <w:i w:val="0"/>
          <w:caps w:val="0"/>
          <w:color w:val="954F72"/>
          <w:spacing w:val="0"/>
          <w:sz w:val="21"/>
          <w:szCs w:val="21"/>
        </w:rPr>
        <w:fldChar w:fldCharType="separate"/>
      </w:r>
      <w:r>
        <w:rPr>
          <w:rStyle w:val="6"/>
          <w:rFonts w:hint="eastAsia" w:ascii="华文仿宋" w:hAnsi="华文仿宋" w:eastAsia="华文仿宋" w:cs="华文仿宋"/>
          <w:i w:val="0"/>
          <w:caps w:val="0"/>
          <w:color w:val="954F72"/>
          <w:spacing w:val="0"/>
          <w:sz w:val="24"/>
          <w:szCs w:val="24"/>
        </w:rPr>
        <w:t>《</w:t>
      </w:r>
      <w:r>
        <w:rPr>
          <w:rStyle w:val="6"/>
          <w:rFonts w:hint="eastAsia" w:ascii="华文仿宋" w:hAnsi="华文仿宋" w:eastAsia="华文仿宋" w:cs="华文仿宋"/>
          <w:i w:val="0"/>
          <w:caps w:val="0"/>
          <w:color w:val="954F72"/>
          <w:spacing w:val="0"/>
          <w:sz w:val="24"/>
          <w:szCs w:val="24"/>
          <w:lang w:eastAsia="zh-CN"/>
        </w:rPr>
        <w:t>锦绣千村</w:t>
      </w:r>
      <w:r>
        <w:rPr>
          <w:rStyle w:val="6"/>
          <w:rFonts w:hint="eastAsia" w:ascii="华文仿宋" w:hAnsi="华文仿宋" w:eastAsia="华文仿宋" w:cs="华文仿宋"/>
          <w:i w:val="0"/>
          <w:caps w:val="0"/>
          <w:color w:val="954F72"/>
          <w:spacing w:val="0"/>
          <w:sz w:val="24"/>
          <w:szCs w:val="24"/>
        </w:rPr>
        <w:t>隐私政策》</w:t>
      </w:r>
      <w:r>
        <w:rPr>
          <w:rFonts w:hint="default" w:ascii="Calibri" w:hAnsi="Calibri" w:cs="Calibri"/>
          <w:i w:val="0"/>
          <w:caps w:val="0"/>
          <w:color w:val="954F72"/>
          <w:spacing w:val="0"/>
          <w:sz w:val="21"/>
          <w:szCs w:val="21"/>
        </w:rPr>
        <w:fldChar w:fldCharType="end"/>
      </w:r>
      <w:r>
        <w:rPr>
          <w:rFonts w:hint="eastAsia" w:ascii="华文仿宋" w:hAnsi="华文仿宋" w:eastAsia="华文仿宋" w:cs="华文仿宋"/>
          <w:i w:val="0"/>
          <w:caps w:val="0"/>
          <w:color w:val="444444"/>
          <w:spacing w:val="0"/>
          <w:sz w:val="24"/>
          <w:szCs w:val="24"/>
        </w:rPr>
        <w:t>。</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本隐私政策在制定时充分考虑到您的需求，您全面了解我们的个人信息收集和使用惯例，同时确保您最终能控制提供给我们的个人信息，这一点至关重要。本隐私政策规定我们如何收集、使用、披露、处理和存储您使用我们的</w:t>
      </w: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时提供给我们的信息。本隐私政策下“个人信息”指通过信息本身或通过关联其他信息后能够识别特定个人的数据。我们将严格遵守本隐私政策来使用这些信息。</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最后，我们希望为用户带来最好的体验。如果您对本隐私政策中描述的个人信息处理实践有任何疑问，请通过 </w:t>
      </w:r>
      <w:r>
        <w:rPr>
          <w:rFonts w:hint="default" w:ascii="Calibri" w:hAnsi="Calibri" w:cs="Calibri"/>
          <w:i w:val="0"/>
          <w:caps w:val="0"/>
          <w:color w:val="954F72"/>
          <w:spacing w:val="0"/>
          <w:sz w:val="21"/>
          <w:szCs w:val="21"/>
        </w:rPr>
        <w:t>lhj@cjxqc.com</w:t>
      </w:r>
      <w:r>
        <w:rPr>
          <w:rFonts w:hint="eastAsia" w:ascii="华文仿宋" w:hAnsi="华文仿宋" w:eastAsia="华文仿宋" w:cs="华文仿宋"/>
          <w:i w:val="0"/>
          <w:caps w:val="0"/>
          <w:color w:val="444444"/>
          <w:spacing w:val="0"/>
          <w:sz w:val="24"/>
          <w:szCs w:val="24"/>
        </w:rPr>
        <w:t>联系我们，以便我们处理您的特殊需求。我们很高兴收到您的反馈。</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 </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一、</w:t>
      </w:r>
      <w:r>
        <w:rPr>
          <w:rStyle w:val="5"/>
          <w:rFonts w:hint="eastAsia" w:ascii="华文仿宋" w:hAnsi="华文仿宋" w:eastAsia="华文仿宋" w:cs="华文仿宋"/>
          <w:i w:val="0"/>
          <w:caps w:val="0"/>
          <w:color w:val="444444"/>
          <w:spacing w:val="0"/>
          <w:sz w:val="27"/>
          <w:szCs w:val="27"/>
        </w:rPr>
        <w:t>我们收集哪些信息以及如何使用信息</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（一）您须授权我们收集和使用您个人信息的情形</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收集个人信息的目的在于向您提供产品和/或服务，并且保证我们遵守适用的相关法律、法规及其他规范性文件。您有权自行选择是否提供该信息，但多数情况下，如果您不提供，我们可能无法向您提供相应的服务，也无法回应您遇到的问题。这些功能包括：</w:t>
      </w:r>
    </w:p>
    <w:p>
      <w:pPr>
        <w:pStyle w:val="2"/>
        <w:keepNext w:val="0"/>
        <w:keepLines w:val="0"/>
        <w:widowControl/>
        <w:suppressLineNumbers w:val="0"/>
        <w:spacing w:before="0" w:beforeAutospacing="0" w:after="0" w:afterAutospacing="0" w:line="285" w:lineRule="atLeast"/>
        <w:ind w:left="360" w:right="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1.</w:t>
      </w:r>
      <w:r>
        <w:rPr>
          <w:rFonts w:hint="default" w:ascii="Times New Roman" w:hAnsi="Times New Roman" w:eastAsia="华文仿宋" w:cs="Times New Roman"/>
          <w:i w:val="0"/>
          <w:caps w:val="0"/>
          <w:color w:val="444444"/>
          <w:spacing w:val="0"/>
          <w:sz w:val="13"/>
          <w:szCs w:val="13"/>
        </w:rPr>
        <w:t>     </w:t>
      </w:r>
      <w:r>
        <w:rPr>
          <w:rFonts w:hint="eastAsia" w:ascii="华文仿宋" w:hAnsi="华文仿宋" w:eastAsia="华文仿宋" w:cs="华文仿宋"/>
          <w:i w:val="0"/>
          <w:caps w:val="0"/>
          <w:color w:val="444444"/>
          <w:spacing w:val="0"/>
          <w:sz w:val="24"/>
          <w:szCs w:val="24"/>
        </w:rPr>
        <w:t>实现网上购物所必须的功能</w:t>
      </w:r>
    </w:p>
    <w:p>
      <w:pPr>
        <w:pStyle w:val="2"/>
        <w:keepNext w:val="0"/>
        <w:keepLines w:val="0"/>
        <w:widowControl/>
        <w:suppressLineNumbers w:val="0"/>
        <w:spacing w:before="0" w:beforeAutospacing="0" w:after="0" w:afterAutospacing="0" w:line="285" w:lineRule="atLeast"/>
        <w:ind w:left="720" w:right="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（1）</w:t>
      </w:r>
      <w:r>
        <w:rPr>
          <w:rFonts w:hint="default" w:ascii="Times New Roman" w:hAnsi="Times New Roman" w:eastAsia="华文仿宋" w:cs="Times New Roman"/>
          <w:i w:val="0"/>
          <w:caps w:val="0"/>
          <w:color w:val="444444"/>
          <w:spacing w:val="0"/>
          <w:sz w:val="13"/>
          <w:szCs w:val="13"/>
        </w:rPr>
        <w:t>   </w:t>
      </w:r>
      <w:r>
        <w:rPr>
          <w:rFonts w:hint="eastAsia" w:ascii="华文仿宋" w:hAnsi="华文仿宋" w:eastAsia="华文仿宋" w:cs="华文仿宋"/>
          <w:i w:val="0"/>
          <w:caps w:val="0"/>
          <w:color w:val="444444"/>
          <w:spacing w:val="0"/>
          <w:sz w:val="24"/>
          <w:szCs w:val="24"/>
        </w:rPr>
        <w:t>商品信息展示和搜索</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为了让您快速地找到您所需要的商品，我们可能会收集您使用我们的产品与/或服务的设备信息（包括设备型号、设备标识、操作系统和</w:t>
      </w: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的版本信息、语言设置、手机屏幕尺寸及分辨率、运营商信息）、浏览器类型来为您提供商品信息展示的最优方式。我们也会为了不断改进和优化上述的功能来使用您的上述个人信息。</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您也可以通过搜索来精准地找到您所需要的商品或服务。我们会保留您的搜索内容以方便您重复输入或为您展示与您搜索内容相关联的商品。请您注意，您的搜索关键词信息无法单独识别您的身份，不属于您的个人信息，我们有权以任何的目的对其进行使用；只有当您的搜索关键词信息与您的其他信息相互结合使用并可以识别您的身份时，则在结合使用期间，我们会将您的搜索关键词信息作为您的个人信息，与您的搜索历史记录一同按照本隐私政策对其进行处理与保护。</w:t>
      </w:r>
    </w:p>
    <w:p>
      <w:pPr>
        <w:pStyle w:val="2"/>
        <w:keepNext w:val="0"/>
        <w:keepLines w:val="0"/>
        <w:widowControl/>
        <w:suppressLineNumbers w:val="0"/>
        <w:spacing w:before="0" w:beforeAutospacing="0" w:after="0" w:afterAutospacing="0" w:line="285" w:lineRule="atLeast"/>
        <w:ind w:left="720" w:right="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（2）</w:t>
      </w:r>
      <w:r>
        <w:rPr>
          <w:rFonts w:hint="default" w:ascii="Times New Roman" w:hAnsi="Times New Roman" w:eastAsia="华文仿宋" w:cs="Times New Roman"/>
          <w:i w:val="0"/>
          <w:caps w:val="0"/>
          <w:color w:val="444444"/>
          <w:spacing w:val="0"/>
          <w:sz w:val="13"/>
          <w:szCs w:val="13"/>
        </w:rPr>
        <w:t>   </w:t>
      </w:r>
      <w:r>
        <w:rPr>
          <w:rFonts w:hint="eastAsia" w:ascii="华文仿宋" w:hAnsi="华文仿宋" w:eastAsia="华文仿宋" w:cs="华文仿宋"/>
          <w:i w:val="0"/>
          <w:caps w:val="0"/>
          <w:color w:val="444444"/>
          <w:spacing w:val="0"/>
          <w:sz w:val="24"/>
          <w:szCs w:val="24"/>
        </w:rPr>
        <w:t>下单</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当您准备对您购物车内的商品进行结算时，系统会生成您购买该商品的订单。您需要在订单中至少填写您的</w:t>
      </w:r>
      <w:r>
        <w:rPr>
          <w:rStyle w:val="5"/>
          <w:rFonts w:hint="eastAsia" w:ascii="华文仿宋" w:hAnsi="华文仿宋" w:eastAsia="华文仿宋" w:cs="华文仿宋"/>
          <w:i w:val="0"/>
          <w:caps w:val="0"/>
          <w:color w:val="444444"/>
          <w:spacing w:val="0"/>
          <w:sz w:val="24"/>
          <w:szCs w:val="24"/>
        </w:rPr>
        <w:t>收货人姓名、收货地址以及手机号码</w:t>
      </w:r>
      <w:r>
        <w:rPr>
          <w:rFonts w:hint="eastAsia" w:ascii="华文仿宋" w:hAnsi="华文仿宋" w:eastAsia="华文仿宋" w:cs="华文仿宋"/>
          <w:i w:val="0"/>
          <w:caps w:val="0"/>
          <w:color w:val="444444"/>
          <w:spacing w:val="0"/>
          <w:sz w:val="24"/>
          <w:szCs w:val="24"/>
        </w:rPr>
        <w:t>，同时该订单中会载明</w:t>
      </w:r>
      <w:r>
        <w:rPr>
          <w:rStyle w:val="5"/>
          <w:rFonts w:hint="eastAsia" w:ascii="华文仿宋" w:hAnsi="华文仿宋" w:eastAsia="华文仿宋" w:cs="华文仿宋"/>
          <w:i w:val="0"/>
          <w:caps w:val="0"/>
          <w:color w:val="444444"/>
          <w:spacing w:val="0"/>
          <w:sz w:val="24"/>
          <w:szCs w:val="24"/>
        </w:rPr>
        <w:t>订单号、您所购买的商品或服务信息、您应支付的货款金额及支付方式</w:t>
      </w:r>
      <w:r>
        <w:rPr>
          <w:rFonts w:hint="eastAsia" w:ascii="华文仿宋" w:hAnsi="华文仿宋" w:eastAsia="华文仿宋" w:cs="华文仿宋"/>
          <w:i w:val="0"/>
          <w:caps w:val="0"/>
          <w:color w:val="444444"/>
          <w:spacing w:val="0"/>
          <w:sz w:val="24"/>
          <w:szCs w:val="24"/>
        </w:rPr>
        <w:t>；您可以另外填写收货人的</w:t>
      </w:r>
      <w:r>
        <w:rPr>
          <w:rStyle w:val="5"/>
          <w:rFonts w:hint="eastAsia" w:ascii="华文仿宋" w:hAnsi="华文仿宋" w:eastAsia="华文仿宋" w:cs="华文仿宋"/>
          <w:i w:val="0"/>
          <w:caps w:val="0"/>
          <w:color w:val="444444"/>
          <w:spacing w:val="0"/>
          <w:sz w:val="24"/>
          <w:szCs w:val="24"/>
        </w:rPr>
        <w:t>固定电话、邮箱地址信息</w:t>
      </w:r>
      <w:r>
        <w:rPr>
          <w:rFonts w:hint="eastAsia" w:ascii="华文仿宋" w:hAnsi="华文仿宋" w:eastAsia="华文仿宋" w:cs="华文仿宋"/>
          <w:i w:val="0"/>
          <w:caps w:val="0"/>
          <w:color w:val="444444"/>
          <w:spacing w:val="0"/>
          <w:sz w:val="24"/>
          <w:szCs w:val="24"/>
        </w:rPr>
        <w:t>以增加更多的联系方式确保商品可以准确送达，但不填写这些信息不影响您订单的生成。此外，购买物品的清单用于打印发票，并使您能够确定包裹中的物品。</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您在</w:t>
      </w: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上购买手机号卡或合约机、充值话费、申请节能补贴等业务时，您还可能需要根据国家法律法规或服务提供方（包括基础电信运营商、移动转售运营商等）的要求提供您的实名信息，这些实名信息可能包括您的身份信息（比如您的</w:t>
      </w:r>
      <w:r>
        <w:rPr>
          <w:rStyle w:val="5"/>
          <w:rFonts w:hint="eastAsia" w:ascii="华文仿宋" w:hAnsi="华文仿宋" w:eastAsia="华文仿宋" w:cs="华文仿宋"/>
          <w:i w:val="0"/>
          <w:caps w:val="0"/>
          <w:color w:val="444444"/>
          <w:spacing w:val="0"/>
          <w:sz w:val="24"/>
          <w:szCs w:val="24"/>
        </w:rPr>
        <w:t>身份证、军官证、工作居住证、护照、驾驶证等载明您身份的证件复印件或号码</w:t>
      </w:r>
      <w:r>
        <w:rPr>
          <w:rFonts w:hint="eastAsia" w:ascii="华文仿宋" w:hAnsi="华文仿宋" w:eastAsia="华文仿宋" w:cs="华文仿宋"/>
          <w:i w:val="0"/>
          <w:caps w:val="0"/>
          <w:color w:val="444444"/>
          <w:spacing w:val="0"/>
          <w:sz w:val="24"/>
          <w:szCs w:val="24"/>
        </w:rPr>
        <w:t>）、</w:t>
      </w:r>
      <w:r>
        <w:rPr>
          <w:rStyle w:val="5"/>
          <w:rFonts w:hint="eastAsia" w:ascii="华文仿宋" w:hAnsi="华文仿宋" w:eastAsia="华文仿宋" w:cs="华文仿宋"/>
          <w:i w:val="0"/>
          <w:caps w:val="0"/>
          <w:color w:val="444444"/>
          <w:spacing w:val="0"/>
          <w:sz w:val="24"/>
          <w:szCs w:val="24"/>
        </w:rPr>
        <w:t>您本人的照片或视频、姓名、电话号码</w:t>
      </w:r>
      <w:r>
        <w:rPr>
          <w:rFonts w:hint="eastAsia" w:ascii="华文仿宋" w:hAnsi="华文仿宋" w:eastAsia="华文仿宋" w:cs="华文仿宋"/>
          <w:i w:val="0"/>
          <w:caps w:val="0"/>
          <w:color w:val="444444"/>
          <w:spacing w:val="0"/>
          <w:sz w:val="24"/>
          <w:szCs w:val="24"/>
        </w:rPr>
        <w:t>等。当您购买全屋定制服务时，我们还会收集您主动提供的</w:t>
      </w:r>
      <w:r>
        <w:rPr>
          <w:rStyle w:val="5"/>
          <w:rFonts w:hint="eastAsia" w:ascii="华文仿宋" w:hAnsi="华文仿宋" w:eastAsia="华文仿宋" w:cs="华文仿宋"/>
          <w:i w:val="0"/>
          <w:caps w:val="0"/>
          <w:color w:val="444444"/>
          <w:spacing w:val="0"/>
          <w:sz w:val="24"/>
          <w:szCs w:val="24"/>
        </w:rPr>
        <w:t>房屋地址、姓名、电话</w:t>
      </w:r>
      <w:r>
        <w:rPr>
          <w:rFonts w:hint="eastAsia" w:ascii="华文仿宋" w:hAnsi="华文仿宋" w:eastAsia="华文仿宋" w:cs="华文仿宋"/>
          <w:i w:val="0"/>
          <w:caps w:val="0"/>
          <w:color w:val="444444"/>
          <w:spacing w:val="0"/>
          <w:sz w:val="24"/>
          <w:szCs w:val="24"/>
        </w:rPr>
        <w:t>、新媒体账号（选填）用于与您联系上门时间和地点，以及户型、房屋状态、采购预算信息用于为您定制方案。这些订单中将可能包含您的设备安装地址（可能是您的家庭地址）等信息。您在购买手机意外险的时候，我们还需要您提供手机IMEI。</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上述所有信息构成您的“订单信息”。若您购买的商品或服务属于</w:t>
      </w: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自营的，为帮助您实现订单相关服务，我们将使用您的订单信息来进行您的身份核验、确定交易、支付结算、完成配送、为您查询和展示订单详情以及提供客服咨询与售后服务。若您购买的商品或服务由第三方商家直接提供，且商品的配送、客服与售后服务由此类商家为您提供，则我们会将您的订单信息提供给此类商家来实现此类目的。若第三方商家委托</w:t>
      </w: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提供上述的配送、客服与售后服务，我们也会使用您的订单信息来为您提供此类服务。</w:t>
      </w:r>
    </w:p>
    <w:p>
      <w:pPr>
        <w:pStyle w:val="2"/>
        <w:keepNext w:val="0"/>
        <w:keepLines w:val="0"/>
        <w:widowControl/>
        <w:suppressLineNumbers w:val="0"/>
        <w:spacing w:before="0" w:beforeAutospacing="0" w:after="0" w:afterAutospacing="0" w:line="285" w:lineRule="atLeast"/>
        <w:ind w:left="720" w:right="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（3）</w:t>
      </w:r>
      <w:r>
        <w:rPr>
          <w:rFonts w:hint="default" w:ascii="Times New Roman" w:hAnsi="Times New Roman" w:eastAsia="华文仿宋" w:cs="Times New Roman"/>
          <w:i w:val="0"/>
          <w:caps w:val="0"/>
          <w:color w:val="444444"/>
          <w:spacing w:val="0"/>
          <w:sz w:val="13"/>
          <w:szCs w:val="13"/>
        </w:rPr>
        <w:t>   </w:t>
      </w:r>
      <w:r>
        <w:rPr>
          <w:rFonts w:hint="eastAsia" w:ascii="华文仿宋" w:hAnsi="华文仿宋" w:eastAsia="华文仿宋" w:cs="华文仿宋"/>
          <w:i w:val="0"/>
          <w:caps w:val="0"/>
          <w:color w:val="444444"/>
          <w:spacing w:val="0"/>
          <w:sz w:val="24"/>
          <w:szCs w:val="24"/>
        </w:rPr>
        <w:t>支付功能</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在您下单后，您可以选择</w:t>
      </w: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的关联方或与</w:t>
      </w: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合作的第三方支付机构（包括</w:t>
      </w:r>
      <w:r>
        <w:rPr>
          <w:rFonts w:hint="eastAsia" w:ascii="华文仿宋" w:hAnsi="华文仿宋" w:eastAsia="华文仿宋" w:cs="华文仿宋"/>
          <w:i w:val="0"/>
          <w:caps w:val="0"/>
          <w:color w:val="444444"/>
          <w:spacing w:val="0"/>
          <w:sz w:val="24"/>
          <w:szCs w:val="24"/>
          <w:lang w:eastAsia="zh-CN"/>
        </w:rPr>
        <w:t>锦绣千村消费卡</w:t>
      </w:r>
      <w:r>
        <w:rPr>
          <w:rFonts w:hint="eastAsia" w:ascii="华文仿宋" w:hAnsi="华文仿宋" w:eastAsia="华文仿宋" w:cs="华文仿宋"/>
          <w:i w:val="0"/>
          <w:caps w:val="0"/>
          <w:color w:val="444444"/>
          <w:spacing w:val="0"/>
          <w:sz w:val="24"/>
          <w:szCs w:val="24"/>
        </w:rPr>
        <w:t>支付、微信支付、支付宝及银联等支付通道，以下称“支付机构”）所提供的支付服务。支付功能本身并不收集您的个人信息，但我们需要将您的订单号与交易金额信息与这些支付机构共享以实现其确认您的支付指令并完成支付。</w:t>
      </w:r>
    </w:p>
    <w:p>
      <w:pPr>
        <w:pStyle w:val="2"/>
        <w:keepNext w:val="0"/>
        <w:keepLines w:val="0"/>
        <w:widowControl/>
        <w:suppressLineNumbers w:val="0"/>
        <w:spacing w:before="0" w:beforeAutospacing="0" w:after="0" w:afterAutospacing="0" w:line="285" w:lineRule="atLeast"/>
        <w:ind w:left="720" w:right="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（4）</w:t>
      </w:r>
      <w:r>
        <w:rPr>
          <w:rFonts w:hint="default" w:ascii="Times New Roman" w:hAnsi="Times New Roman" w:eastAsia="华文仿宋" w:cs="Times New Roman"/>
          <w:i w:val="0"/>
          <w:caps w:val="0"/>
          <w:color w:val="444444"/>
          <w:spacing w:val="0"/>
          <w:sz w:val="13"/>
          <w:szCs w:val="13"/>
        </w:rPr>
        <w:t>   </w:t>
      </w:r>
      <w:r>
        <w:rPr>
          <w:rFonts w:hint="eastAsia" w:ascii="华文仿宋" w:hAnsi="华文仿宋" w:eastAsia="华文仿宋" w:cs="华文仿宋"/>
          <w:i w:val="0"/>
          <w:caps w:val="0"/>
          <w:color w:val="444444"/>
          <w:spacing w:val="0"/>
          <w:sz w:val="24"/>
          <w:szCs w:val="24"/>
        </w:rPr>
        <w:t>交付产品或服务功能</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在当您下单并选择货到付款或在线完成支付后，与</w:t>
      </w: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合作的第三方配送公司（包括顺丰等，以下称“配送公司”）将为您完成订单的交付。您知晓并同意与</w:t>
      </w: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合作的第三方配送公司会在上述环节内使用您的订单信息以保证您的订购的商品能够安全送达。</w:t>
      </w:r>
    </w:p>
    <w:p>
      <w:pPr>
        <w:pStyle w:val="2"/>
        <w:keepNext w:val="0"/>
        <w:keepLines w:val="0"/>
        <w:widowControl/>
        <w:suppressLineNumbers w:val="0"/>
        <w:spacing w:before="0" w:beforeAutospacing="0" w:after="0" w:afterAutospacing="0" w:line="285" w:lineRule="atLeast"/>
        <w:ind w:left="720" w:right="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（5）</w:t>
      </w:r>
      <w:r>
        <w:rPr>
          <w:rFonts w:hint="default" w:ascii="Times New Roman" w:hAnsi="Times New Roman" w:eastAsia="华文仿宋" w:cs="Times New Roman"/>
          <w:i w:val="0"/>
          <w:caps w:val="0"/>
          <w:color w:val="444444"/>
          <w:spacing w:val="0"/>
          <w:sz w:val="13"/>
          <w:szCs w:val="13"/>
        </w:rPr>
        <w:t>   </w:t>
      </w:r>
      <w:r>
        <w:rPr>
          <w:rFonts w:hint="eastAsia" w:ascii="华文仿宋" w:hAnsi="华文仿宋" w:eastAsia="华文仿宋" w:cs="华文仿宋"/>
          <w:i w:val="0"/>
          <w:caps w:val="0"/>
          <w:color w:val="444444"/>
          <w:spacing w:val="0"/>
          <w:sz w:val="24"/>
          <w:szCs w:val="24"/>
        </w:rPr>
        <w:t>客服与售后功能</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我们的电话客服和售后功能会使用您的账号信息和订单信息。为保证您的账号安全，我们的呼叫中心客服和在线客服会使用您的账号信息与您核验您的身份。当您需要我们提供与您订单信息相关的客服与售后服务时，我们将会查询您的订单信息。您有可能会在与我们的客服人员沟通时，提供给出上述信息外的其他信息，如当您要求我们变更配送地址、联系人或联系电话。</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您可以通过您设备的IMEI或SN码来查询和申请商品的售后服务。</w:t>
      </w:r>
    </w:p>
    <w:p>
      <w:pPr>
        <w:pStyle w:val="2"/>
        <w:keepNext w:val="0"/>
        <w:keepLines w:val="0"/>
        <w:widowControl/>
        <w:suppressLineNumbers w:val="0"/>
        <w:spacing w:before="0" w:beforeAutospacing="0" w:after="0" w:afterAutospacing="0" w:line="285" w:lineRule="atLeast"/>
        <w:ind w:left="420" w:right="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2.</w:t>
      </w:r>
      <w:r>
        <w:rPr>
          <w:rFonts w:hint="default" w:ascii="Times New Roman" w:hAnsi="Times New Roman" w:eastAsia="华文仿宋" w:cs="Times New Roman"/>
          <w:i w:val="0"/>
          <w:caps w:val="0"/>
          <w:color w:val="444444"/>
          <w:spacing w:val="0"/>
          <w:sz w:val="13"/>
          <w:szCs w:val="13"/>
        </w:rPr>
        <w:t>       </w:t>
      </w:r>
      <w:r>
        <w:rPr>
          <w:rFonts w:hint="eastAsia" w:ascii="华文仿宋" w:hAnsi="华文仿宋" w:eastAsia="华文仿宋" w:cs="华文仿宋"/>
          <w:i w:val="0"/>
          <w:caps w:val="0"/>
          <w:color w:val="444444"/>
          <w:spacing w:val="0"/>
          <w:sz w:val="24"/>
          <w:szCs w:val="24"/>
        </w:rPr>
        <w:t>保障交易安全所必须的功能</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为提高您使用我们的产品与/或服务时系统的安全性，更准确地预防钓鱼网站欺诈和保护账户安全，我们可能会通过了解您的账号信息、浏览信息、订单信息、您常用的软件信息、设备信息等手段来判断您的账号风险，并可能会记录一些我们认为有风险的链接（“URL”）；我们也会收集您的设备信息（MAC地址、客户端的IP地址、蓝牙开关状态）打击刷单等不正当购买行为。</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（二）您可选择是否授权我们收集和使用您的个人信息的情形</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1、为使您购物更便捷或更有乐趣，从而提升您在</w:t>
      </w: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的网上购物体验，我们的以下附加功能中可能会收集和使用您的个人信息。如果您不提供这些个人信息，您依然可以进行网上购物，但您可能无法使用这些可以为您所带来购物乐趣的附加功能或在购买某些商品时需要重复填写一些信息。这些附加功能包括：</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1）基于位置信息的附加功能：我们会收集您的位置信息（我们仅收集您当时所处的地理位置，但不会将您各时段的位置信息进行结合以判断您的行踪轨迹）来判断您所处的地点，自动为您推荐您所在区域可以购买的商品或服务；用来计算所在区域是否有区域库存；用于计算所在城市的米家和售后服务网店的距离；新建和修改地址时帮助您快速选择当前地址。</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（2）基于摄像头（相机）的附加功能：您可以使用这个附加功能实现扫一扫、录制视频商品评价、录制短视频内容、通过拍摄照片/视频向客服描述问题的功能。</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（3）基于图片上传的附加功能：您可以在</w:t>
      </w: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上传图片商品评价、通过图片向客服描述的问题、上传短视频内容。</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（4）基于通讯录信息的附加功能：我们将收集您的通讯录信息以方便您在购物时不再手动输入您通讯录中联系人的信息（比如您可以直接为通讯录中的电话号码充值）。</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（5）基于麦克风的附加功能：您可以使用这个附加功能完成录制视频商品评价、录制短视频内容、通过视频向客服描述问题。</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2、上述附加功能可能需要您在您的设备中向我们开启您的地理位置（位置信息）、相机（摄像头）、相册（图片库）、麦克风以及通讯录的访问权限，以实现这些功能所涉及的信息的收集和使用。请您注意，您开启这些权限即代表您授权我们可以收集和使用这些个人信息来实现上述的功能，您关闭权限即代表您取消了这些授权，则我们将不再继续收集和使用您的这些个人信息，也无法为您提供上述与这些授权所对应的功能。您关闭权限的决定不会影响此前基于您的授权所进行的个人信息的处理。</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3、个性化推荐</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为了给您带来个性化的商品推荐和展示，我们会收集相关数据，通过算法将您感兴趣的商品或服务信息展示给您；或在您搜索时向您展示您可能希望找到的商品。为此，我们可能会收集您的地理位置、设备机型、搜索内容、购物车商品列表、订单信息、浏览信息等信息。对于从您的各种设备上收集到的信息，我们可能会将它们进行关联，以便我们能在这些设备上为您提供一致的服务。我们可能会将来自某项服务的信息与来自其他服务的信息结合起来，以便为您提供服务、个性化内容和建议。您可以随时在设置中关闭此功能。关于更多此类信息，请查看下文的“您的权利”部分。</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4、参与活动</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时不时会推出一些营销活动，如抽奖活动、在线调查，您可以自由选择是否参与。若您参与，则视为您同意我们收集您主动向我们提供的信息，包括但不限于姓名、邮寄地址、联系号码等信息。</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（三）您充分知晓，以下情形中，我们收集、使用个人信息无需征得您的同意：</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1、与国家安全、国防安全有关的；</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2、与公共安全、公共卫生、重大公共利益有关的；</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3、与犯罪侦查、起诉、审判和判决执行等有关的；</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4、出于维护个人信息主体或其他个人的生命、财产等重大合法权益但又很难得到本人同意的；</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5、所收集的个人信息是个人信息主体自行向社会公众公开的；</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6、从合法公开披露的信息中收集的您的个人信息的，如合法的新闻报道、政府信息公开等渠道；</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7、根据您的要求签订合同所必需的；</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8、用于维护所提供的产品与/或服务的安全稳定运行所必需的，例如发现、处置产品与/或服务的故障；</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9、为合法的新闻报道所必需的；</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10、学术研究机构基于公共利益开展统计或学术研究所必要，且对外提供学术研究或描述的结果时，对结果中所包含的个人信息进行去标识化处理的；</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（四）我们从第三方获得您个人信息的情形</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在一些法律允许的情况下，我们可能从第三方处获得您的个人信息。例如，出于安全和防欺诈的目的，针对特定账号等服务，在您授权的前提下，通过合法来源核实您的信息；您授权第三方账户登录使用我们的服务或授权导入的您在第三方平台的信息如账户、昵称等；他人执行操作和提供的涉及您的信息，比如其他用户在使用</w:t>
      </w: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时填写的您的收货地址。</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（五）非个人信息</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我们还可能收集其他无法识别到特定个人的信息（即不属于个人信息的信息），例如您使用特定服务时产生的统计类数据，如设备相关信息、日活事件、页面访问事件、页面访问时长事件、会话事件、网络类型；以及CPU及显示设备相关信息；商品浏览路径。收集此类信息的目的在于改善我们向您提供的服务。所收集信息的类别和数量取决于您如何使用我们产品和/或服务。我们会将此类信息汇总。就本隐私政策而言，汇总数据被视为非个人信息。如果我们将非个人信息与个人信息结合使用，则在结合使用期间，此类信息将被视为个人信息。</w:t>
      </w:r>
    </w:p>
    <w:p>
      <w:pPr>
        <w:pStyle w:val="2"/>
        <w:keepNext w:val="0"/>
        <w:keepLines w:val="0"/>
        <w:widowControl/>
        <w:suppressLineNumbers w:val="0"/>
        <w:spacing w:before="0" w:beforeAutospacing="0" w:after="0" w:afterAutospacing="0" w:line="285" w:lineRule="atLeast"/>
        <w:ind w:left="360" w:right="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 </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Style w:val="5"/>
          <w:rFonts w:hint="eastAsia" w:ascii="华文仿宋" w:hAnsi="华文仿宋" w:eastAsia="华文仿宋" w:cs="华文仿宋"/>
          <w:i w:val="0"/>
          <w:caps w:val="0"/>
          <w:color w:val="444444"/>
          <w:spacing w:val="0"/>
          <w:sz w:val="27"/>
          <w:szCs w:val="27"/>
        </w:rPr>
        <w:t>二、与第三方服务提供商共享您的个人信息</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本业务中部分服务内容由第三方服务提供商提供，为此我们需要向第三方服务提供商提供您的部分个人信息，例如，在下列情况下，我们可能会与第三方服务提供商共享您的个人信息：</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1、定位服务提供商：本业务中的定位服务由包括百度在内的第三方提供，我们可能会将您的设备标识等信息提供给此类服务提供商，用于为您提供精准的定位服务。</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2、支付服务提供商：本业务中的支付服务由包括支付宝在内的第三方提供，我们可能会将您的订单号等信息提供给此类服务提供商，用于为您提供支付服务。</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3、第三方商家：</w:t>
      </w:r>
      <w:r>
        <w:rPr>
          <w:rFonts w:hint="eastAsia" w:ascii="华文仿宋" w:hAnsi="华文仿宋" w:eastAsia="华文仿宋" w:cs="华文仿宋"/>
          <w:i w:val="0"/>
          <w:caps w:val="0"/>
          <w:color w:val="444444"/>
          <w:spacing w:val="0"/>
          <w:sz w:val="24"/>
          <w:szCs w:val="24"/>
          <w:lang w:eastAsia="zh-CN"/>
        </w:rPr>
        <w:t>锦绣千村商城</w:t>
      </w:r>
      <w:r>
        <w:rPr>
          <w:rFonts w:hint="eastAsia" w:ascii="华文仿宋" w:hAnsi="华文仿宋" w:eastAsia="华文仿宋" w:cs="华文仿宋"/>
          <w:i w:val="0"/>
          <w:caps w:val="0"/>
          <w:color w:val="444444"/>
          <w:spacing w:val="0"/>
          <w:sz w:val="24"/>
          <w:szCs w:val="24"/>
        </w:rPr>
        <w:t>中的部分商品/服务由第三方商家提供，我们可能会将您的订单号等信息提供给此类商家，用于完成订单交易与售后服务。</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4、售后、客服服务供应商：本业务中的售后、客服服务由包括北京远洋鑫星科技有限责任公司在内的第三方提供，我们可能会将您的订单号等信息提供给此类服务提供商，用于为您提供售后、客服服务。</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5、交易安全与风控服务商：为提高您使用我们的产品与/或服务时系统的安全性，我们可能会将您的IP地址传输给此类服务提供商。</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如我们与这些第三方分享您的个人信息，我们将采取加密等手段保障您的信息安全。对我们与之共享个人信息的公司、组织，我们会对其数据安全环境进行合理审查，并与其签署严格的数据处理协议，要求第三方对您的信息采取足够的保护措施，严格遵守相关法律法规与监管要求。</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Style w:val="5"/>
          <w:rFonts w:hint="eastAsia" w:ascii="华文仿宋" w:hAnsi="华文仿宋" w:eastAsia="华文仿宋" w:cs="华文仿宋"/>
          <w:i w:val="0"/>
          <w:caps w:val="0"/>
          <w:color w:val="444444"/>
          <w:spacing w:val="0"/>
          <w:sz w:val="27"/>
          <w:szCs w:val="27"/>
        </w:rPr>
        <w:t>三、保留政策</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我们基于本隐私政策中所述的信息收集的目的所必需的期间，或者遵守适用的相关法律要求保留个人信息。个人信息在完成收集目的，或在我们确认您的删除或注销申请后，或我们终止运营相应产品或服务后，我们将停止保留，并做删除或匿名化处理。如果是出于公众利益、科学、历史研究或统计的目的，我们将基于适用的法律继续保留相关数据，即使进一步的数据处理与原有的收集目的无关。</w:t>
      </w:r>
    </w:p>
    <w:p>
      <w:pPr>
        <w:pStyle w:val="2"/>
        <w:keepNext w:val="0"/>
        <w:keepLines w:val="0"/>
        <w:widowControl/>
        <w:suppressLineNumbers w:val="0"/>
        <w:spacing w:before="240" w:beforeAutospacing="0" w:after="0" w:afterAutospacing="0" w:line="285" w:lineRule="atLeast"/>
        <w:ind w:left="240" w:right="240" w:firstLine="0"/>
        <w:jc w:val="both"/>
        <w:rPr>
          <w:rFonts w:hint="default" w:ascii="Calibri" w:hAnsi="Calibri" w:cs="Calibri"/>
          <w:i w:val="0"/>
          <w:caps w:val="0"/>
          <w:color w:val="444444"/>
          <w:spacing w:val="0"/>
          <w:sz w:val="21"/>
          <w:szCs w:val="21"/>
        </w:rPr>
      </w:pPr>
      <w:r>
        <w:rPr>
          <w:rFonts w:hint="eastAsia" w:ascii="华文仿宋" w:hAnsi="华文仿宋" w:eastAsia="华文仿宋" w:cs="华文仿宋"/>
          <w:i w:val="0"/>
          <w:caps w:val="0"/>
          <w:color w:val="444444"/>
          <w:spacing w:val="0"/>
          <w:sz w:val="24"/>
          <w:szCs w:val="24"/>
        </w:rPr>
        <w:t> </w:t>
      </w:r>
    </w:p>
    <w:p>
      <w:pPr>
        <w:pStyle w:val="2"/>
        <w:keepNext w:val="0"/>
        <w:keepLines w:val="0"/>
        <w:widowControl/>
        <w:suppressLineNumbers w:val="0"/>
        <w:spacing w:before="240" w:beforeAutospacing="0" w:after="0" w:afterAutospacing="0" w:line="285" w:lineRule="atLeast"/>
        <w:ind w:left="240" w:right="240" w:firstLine="0"/>
        <w:jc w:val="both"/>
        <w:rPr>
          <w:rFonts w:hint="eastAsia" w:ascii="华文仿宋" w:hAnsi="华文仿宋" w:eastAsia="华文仿宋" w:cs="华文仿宋"/>
          <w:i w:val="0"/>
          <w:caps w:val="0"/>
          <w:color w:val="444444"/>
          <w:spacing w:val="0"/>
          <w:sz w:val="24"/>
          <w:szCs w:val="24"/>
        </w:rPr>
      </w:pPr>
      <w:r>
        <w:rPr>
          <w:rFonts w:hint="eastAsia" w:ascii="华文仿宋" w:hAnsi="华文仿宋" w:eastAsia="华文仿宋" w:cs="华文仿宋"/>
          <w:i w:val="0"/>
          <w:caps w:val="0"/>
          <w:color w:val="444444"/>
          <w:spacing w:val="0"/>
          <w:sz w:val="24"/>
          <w:szCs w:val="24"/>
        </w:rPr>
        <w:t>您的信息将会保存至中华人民共和国境内。</w:t>
      </w:r>
    </w:p>
    <w:p>
      <w:pPr>
        <w:pStyle w:val="2"/>
        <w:keepNext w:val="0"/>
        <w:keepLines w:val="0"/>
        <w:widowControl/>
        <w:suppressLineNumbers w:val="0"/>
        <w:spacing w:before="240" w:beforeAutospacing="0" w:after="0" w:afterAutospacing="0" w:line="285" w:lineRule="atLeast"/>
        <w:ind w:left="240" w:right="240" w:firstLine="0"/>
        <w:jc w:val="both"/>
        <w:rPr>
          <w:rFonts w:hint="default" w:ascii="华文仿宋" w:hAnsi="华文仿宋" w:eastAsia="华文仿宋" w:cs="华文仿宋"/>
          <w:i w:val="0"/>
          <w:caps w:val="0"/>
          <w:color w:val="444444"/>
          <w:spacing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00307"/>
    <w:rsid w:val="09100307"/>
    <w:rsid w:val="1B0A1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2020-05-05T07:16:00Z</dcterms:created>
  <dc:creator>        ✨lily丽</dc:creator>
  <cp:lastModifiedBy>        ✨lily丽</cp:lastModifiedBy>
  <dcterms:modified xsi:type="dcterms:W3CDTF">2020-05-05T07:28:48Z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